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158D" w:rsidRPr="001472EA" w:rsidRDefault="00C0158D" w:rsidP="00C0158D">
      <w:pPr>
        <w:ind w:left="3540" w:hanging="3480"/>
        <w:rPr>
          <w:rFonts w:ascii="Arial" w:hAnsi="Arial" w:cs="Arial"/>
          <w:sz w:val="22"/>
          <w:szCs w:val="22"/>
        </w:rPr>
      </w:pPr>
      <w:r w:rsidRPr="00EA5ECE">
        <w:rPr>
          <w:rFonts w:ascii="Arial" w:hAnsi="Arial" w:cs="Arial"/>
          <w:noProof/>
          <w:sz w:val="22"/>
          <w:szCs w:val="22"/>
        </w:rPr>
        <w:drawing>
          <wp:inline distT="0" distB="0" distL="0" distR="0" wp14:anchorId="5CB798C7" wp14:editId="0A6CF418">
            <wp:extent cx="657225" cy="685800"/>
            <wp:effectExtent l="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    </w:t>
      </w:r>
      <w:r w:rsidRPr="001472EA">
        <w:rPr>
          <w:rFonts w:ascii="Arial" w:hAnsi="Arial" w:cs="Arial"/>
          <w:sz w:val="22"/>
          <w:szCs w:val="22"/>
        </w:rPr>
        <w:t xml:space="preserve">Al </w:t>
      </w:r>
      <w:r>
        <w:rPr>
          <w:rFonts w:ascii="Arial" w:hAnsi="Arial" w:cs="Arial"/>
          <w:sz w:val="22"/>
          <w:szCs w:val="22"/>
        </w:rPr>
        <w:t xml:space="preserve">Responsabile del </w:t>
      </w:r>
      <w:r w:rsidRPr="001472EA">
        <w:rPr>
          <w:rFonts w:ascii="Arial" w:hAnsi="Arial" w:cs="Arial"/>
          <w:sz w:val="22"/>
          <w:szCs w:val="22"/>
        </w:rPr>
        <w:t xml:space="preserve">1° Settore </w:t>
      </w:r>
    </w:p>
    <w:p w:rsidR="00C0158D" w:rsidRPr="001472EA" w:rsidRDefault="00C0158D" w:rsidP="00C0158D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Servizi Socio – A</w:t>
      </w:r>
      <w:r w:rsidRPr="001472EA">
        <w:rPr>
          <w:rFonts w:ascii="Arial" w:hAnsi="Arial" w:cs="Arial"/>
          <w:sz w:val="22"/>
          <w:szCs w:val="22"/>
        </w:rPr>
        <w:t>ssistenziali</w:t>
      </w:r>
    </w:p>
    <w:p w:rsidR="00C0158D" w:rsidRPr="001472EA" w:rsidRDefault="00C0158D" w:rsidP="00C0158D">
      <w:pPr>
        <w:jc w:val="right"/>
        <w:rPr>
          <w:rFonts w:ascii="Arial" w:hAnsi="Arial" w:cs="Arial"/>
          <w:sz w:val="22"/>
          <w:szCs w:val="22"/>
        </w:rPr>
      </w:pPr>
      <w:r w:rsidRPr="001472EA">
        <w:rPr>
          <w:rFonts w:ascii="Arial" w:hAnsi="Arial" w:cs="Arial"/>
          <w:sz w:val="22"/>
          <w:szCs w:val="22"/>
        </w:rPr>
        <w:t>Comune di Decimomannu</w:t>
      </w:r>
    </w:p>
    <w:p w:rsidR="00C0158D" w:rsidRDefault="00C0158D" w:rsidP="00C0158D">
      <w:pPr>
        <w:rPr>
          <w:rFonts w:ascii="Arial" w:hAnsi="Arial" w:cs="Arial"/>
          <w:sz w:val="22"/>
          <w:szCs w:val="22"/>
        </w:rPr>
      </w:pPr>
    </w:p>
    <w:p w:rsidR="00C0158D" w:rsidRDefault="00C0158D" w:rsidP="00AB435F">
      <w:pPr>
        <w:pStyle w:val="Rientrocorpodeltesto2"/>
        <w:ind w:left="0" w:firstLine="0"/>
        <w:rPr>
          <w:rFonts w:ascii="Arial" w:hAnsi="Arial" w:cs="Arial"/>
          <w:b/>
          <w:sz w:val="22"/>
          <w:szCs w:val="22"/>
        </w:rPr>
      </w:pPr>
    </w:p>
    <w:p w:rsidR="00C0158D" w:rsidRDefault="00C0158D" w:rsidP="00AB435F">
      <w:pPr>
        <w:pStyle w:val="Rientrocorpodeltesto2"/>
        <w:ind w:left="0" w:firstLine="0"/>
        <w:rPr>
          <w:rFonts w:ascii="Arial" w:hAnsi="Arial" w:cs="Arial"/>
          <w:b/>
          <w:sz w:val="22"/>
          <w:szCs w:val="22"/>
        </w:rPr>
      </w:pPr>
    </w:p>
    <w:p w:rsidR="00AB435F" w:rsidRPr="00EF495A" w:rsidRDefault="00AB435F" w:rsidP="00AB435F">
      <w:pPr>
        <w:pStyle w:val="Rientrocorpodeltesto2"/>
        <w:ind w:left="0" w:firstLine="0"/>
        <w:rPr>
          <w:rFonts w:ascii="Arial" w:hAnsi="Arial" w:cs="Arial"/>
          <w:sz w:val="22"/>
          <w:szCs w:val="22"/>
        </w:rPr>
      </w:pPr>
      <w:r w:rsidRPr="001F603A">
        <w:rPr>
          <w:rFonts w:ascii="Arial" w:hAnsi="Arial" w:cs="Arial"/>
          <w:b/>
          <w:sz w:val="22"/>
          <w:szCs w:val="22"/>
        </w:rPr>
        <w:t>OGGETTO</w:t>
      </w:r>
      <w:r w:rsidRPr="001F603A">
        <w:rPr>
          <w:rFonts w:ascii="Arial" w:hAnsi="Arial" w:cs="Arial"/>
          <w:sz w:val="22"/>
          <w:szCs w:val="22"/>
        </w:rPr>
        <w:t>:</w:t>
      </w:r>
      <w:r w:rsidRPr="001F603A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Richiesta </w:t>
      </w:r>
      <w:r w:rsidR="00F1349E">
        <w:rPr>
          <w:rFonts w:ascii="Arial" w:hAnsi="Arial" w:cs="Arial"/>
          <w:sz w:val="22"/>
          <w:szCs w:val="22"/>
        </w:rPr>
        <w:t xml:space="preserve">rimborso spese per la concessione del sostegno economico </w:t>
      </w:r>
      <w:r>
        <w:rPr>
          <w:rFonts w:ascii="Arial" w:hAnsi="Arial" w:cs="Arial"/>
          <w:sz w:val="22"/>
          <w:szCs w:val="22"/>
        </w:rPr>
        <w:t xml:space="preserve">“Indennità Regionale </w:t>
      </w:r>
      <w:proofErr w:type="spellStart"/>
      <w:proofErr w:type="gramStart"/>
      <w:r>
        <w:rPr>
          <w:rFonts w:ascii="Arial" w:hAnsi="Arial" w:cs="Arial"/>
          <w:sz w:val="22"/>
          <w:szCs w:val="22"/>
        </w:rPr>
        <w:t>Fibromialgia</w:t>
      </w:r>
      <w:proofErr w:type="spellEnd"/>
      <w:r>
        <w:rPr>
          <w:rFonts w:ascii="Arial" w:hAnsi="Arial" w:cs="Arial"/>
          <w:sz w:val="22"/>
          <w:szCs w:val="22"/>
        </w:rPr>
        <w:t>”-</w:t>
      </w:r>
      <w:proofErr w:type="gramEnd"/>
      <w:r>
        <w:rPr>
          <w:rFonts w:ascii="Arial" w:hAnsi="Arial" w:cs="Arial"/>
          <w:sz w:val="22"/>
          <w:szCs w:val="22"/>
        </w:rPr>
        <w:t xml:space="preserve"> IRF</w:t>
      </w:r>
      <w:r w:rsidR="002C6480">
        <w:rPr>
          <w:rFonts w:ascii="Arial" w:hAnsi="Arial" w:cs="Arial"/>
          <w:sz w:val="22"/>
          <w:szCs w:val="22"/>
        </w:rPr>
        <w:t xml:space="preserve"> </w:t>
      </w:r>
      <w:r w:rsidR="00F1349E">
        <w:rPr>
          <w:rFonts w:ascii="Arial" w:hAnsi="Arial" w:cs="Arial"/>
          <w:sz w:val="22"/>
          <w:szCs w:val="22"/>
        </w:rPr>
        <w:t xml:space="preserve">Annualità </w:t>
      </w:r>
      <w:r w:rsidR="001D2E1C">
        <w:rPr>
          <w:rFonts w:ascii="Arial" w:hAnsi="Arial" w:cs="Arial"/>
          <w:sz w:val="22"/>
          <w:szCs w:val="22"/>
        </w:rPr>
        <w:t>2025</w:t>
      </w:r>
      <w:r w:rsidRPr="00EF495A"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AB435F" w:rsidRPr="00EF495A" w:rsidRDefault="00AB435F" w:rsidP="00AB435F">
      <w:pPr>
        <w:tabs>
          <w:tab w:val="left" w:pos="1134"/>
        </w:tabs>
        <w:ind w:left="1134" w:hanging="1134"/>
        <w:rPr>
          <w:rFonts w:ascii="Arial" w:hAnsi="Arial" w:cs="Arial"/>
          <w:sz w:val="22"/>
          <w:szCs w:val="22"/>
        </w:rPr>
      </w:pPr>
    </w:p>
    <w:p w:rsidR="00AB435F" w:rsidRPr="00EF495A" w:rsidRDefault="00AB435F" w:rsidP="00C0158D">
      <w:pPr>
        <w:spacing w:line="360" w:lineRule="auto"/>
        <w:rPr>
          <w:rFonts w:ascii="Arial" w:hAnsi="Arial" w:cs="Arial"/>
          <w:sz w:val="22"/>
          <w:szCs w:val="22"/>
        </w:rPr>
      </w:pPr>
      <w:r w:rsidRPr="00EF495A">
        <w:rPr>
          <w:rFonts w:ascii="Arial" w:hAnsi="Arial" w:cs="Arial"/>
          <w:sz w:val="22"/>
          <w:szCs w:val="22"/>
        </w:rPr>
        <w:t>Il/La</w:t>
      </w:r>
      <w:r w:rsidR="00C0158D">
        <w:rPr>
          <w:rFonts w:ascii="Arial" w:hAnsi="Arial" w:cs="Arial"/>
          <w:sz w:val="22"/>
          <w:szCs w:val="22"/>
        </w:rPr>
        <w:t xml:space="preserve"> sottoscritto/a_____________________________</w:t>
      </w:r>
      <w:r w:rsidRPr="00EF495A">
        <w:rPr>
          <w:rFonts w:ascii="Arial" w:hAnsi="Arial" w:cs="Arial"/>
          <w:sz w:val="22"/>
          <w:szCs w:val="22"/>
        </w:rPr>
        <w:t xml:space="preserve"> nato/a </w:t>
      </w:r>
      <w:proofErr w:type="spellStart"/>
      <w:r w:rsidRPr="00EF495A">
        <w:rPr>
          <w:rFonts w:ascii="Arial" w:hAnsi="Arial" w:cs="Arial"/>
          <w:sz w:val="22"/>
          <w:szCs w:val="22"/>
        </w:rPr>
        <w:t>a</w:t>
      </w:r>
      <w:proofErr w:type="spellEnd"/>
      <w:r w:rsidRPr="00EF495A">
        <w:rPr>
          <w:rFonts w:ascii="Arial" w:hAnsi="Arial" w:cs="Arial"/>
          <w:sz w:val="22"/>
          <w:szCs w:val="22"/>
        </w:rPr>
        <w:t xml:space="preserve"> _____________________, </w:t>
      </w:r>
      <w:proofErr w:type="spellStart"/>
      <w:r w:rsidRPr="00EF495A">
        <w:rPr>
          <w:rFonts w:ascii="Arial" w:hAnsi="Arial" w:cs="Arial"/>
          <w:sz w:val="22"/>
          <w:szCs w:val="22"/>
        </w:rPr>
        <w:t>Prov</w:t>
      </w:r>
      <w:proofErr w:type="spellEnd"/>
      <w:r w:rsidRPr="00EF495A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EF495A">
        <w:rPr>
          <w:rFonts w:ascii="Arial" w:hAnsi="Arial" w:cs="Arial"/>
          <w:sz w:val="22"/>
          <w:szCs w:val="22"/>
        </w:rPr>
        <w:t>di</w:t>
      </w:r>
      <w:proofErr w:type="spellEnd"/>
      <w:r w:rsidRPr="00EF495A">
        <w:rPr>
          <w:rFonts w:ascii="Arial" w:hAnsi="Arial" w:cs="Arial"/>
          <w:sz w:val="22"/>
          <w:szCs w:val="22"/>
        </w:rPr>
        <w:t xml:space="preserve"> _________ il ____/____/______, residente a </w:t>
      </w:r>
      <w:r w:rsidR="00C0158D">
        <w:rPr>
          <w:rFonts w:ascii="Arial" w:hAnsi="Arial" w:cs="Arial"/>
          <w:sz w:val="22"/>
          <w:szCs w:val="22"/>
        </w:rPr>
        <w:t>___________________________</w:t>
      </w:r>
      <w:r w:rsidRPr="00EF495A">
        <w:rPr>
          <w:rFonts w:ascii="Arial" w:hAnsi="Arial" w:cs="Arial"/>
          <w:sz w:val="22"/>
          <w:szCs w:val="22"/>
        </w:rPr>
        <w:t xml:space="preserve"> in via/piazza __________________________</w:t>
      </w:r>
      <w:r>
        <w:rPr>
          <w:rFonts w:ascii="Arial" w:hAnsi="Arial" w:cs="Arial"/>
          <w:sz w:val="22"/>
          <w:szCs w:val="22"/>
        </w:rPr>
        <w:t>_</w:t>
      </w:r>
      <w:r w:rsidRPr="00EF495A">
        <w:rPr>
          <w:rFonts w:ascii="Arial" w:hAnsi="Arial" w:cs="Arial"/>
          <w:sz w:val="22"/>
          <w:szCs w:val="22"/>
        </w:rPr>
        <w:t>__, n. ____ Cod. Fiscale ___________</w:t>
      </w:r>
      <w:r>
        <w:rPr>
          <w:rFonts w:ascii="Arial" w:hAnsi="Arial" w:cs="Arial"/>
          <w:sz w:val="22"/>
          <w:szCs w:val="22"/>
        </w:rPr>
        <w:t>_</w:t>
      </w:r>
      <w:r w:rsidRPr="00EF495A">
        <w:rPr>
          <w:rFonts w:ascii="Arial" w:hAnsi="Arial" w:cs="Arial"/>
          <w:sz w:val="22"/>
          <w:szCs w:val="22"/>
        </w:rPr>
        <w:t>____</w:t>
      </w:r>
      <w:r>
        <w:rPr>
          <w:rFonts w:ascii="Arial" w:hAnsi="Arial" w:cs="Arial"/>
          <w:sz w:val="22"/>
          <w:szCs w:val="22"/>
        </w:rPr>
        <w:t>_</w:t>
      </w:r>
      <w:r w:rsidRPr="00EF495A">
        <w:rPr>
          <w:rFonts w:ascii="Arial" w:hAnsi="Arial" w:cs="Arial"/>
          <w:sz w:val="22"/>
          <w:szCs w:val="22"/>
        </w:rPr>
        <w:t xml:space="preserve">_____________ </w:t>
      </w:r>
      <w:r w:rsidR="00C0158D">
        <w:rPr>
          <w:rFonts w:ascii="Arial" w:hAnsi="Arial" w:cs="Arial"/>
          <w:sz w:val="22"/>
          <w:szCs w:val="22"/>
        </w:rPr>
        <w:t>Tel. _____________________ indirizzo e-mail/</w:t>
      </w:r>
      <w:proofErr w:type="spellStart"/>
      <w:r w:rsidR="00C0158D">
        <w:rPr>
          <w:rFonts w:ascii="Arial" w:hAnsi="Arial" w:cs="Arial"/>
          <w:sz w:val="22"/>
          <w:szCs w:val="22"/>
        </w:rPr>
        <w:t>pec</w:t>
      </w:r>
      <w:proofErr w:type="spellEnd"/>
      <w:r w:rsidR="00C0158D">
        <w:rPr>
          <w:rFonts w:ascii="Arial" w:hAnsi="Arial" w:cs="Arial"/>
          <w:sz w:val="22"/>
          <w:szCs w:val="22"/>
        </w:rPr>
        <w:t>_______________________________</w:t>
      </w:r>
    </w:p>
    <w:p w:rsidR="00AB435F" w:rsidRDefault="00AB435F" w:rsidP="00AB435F">
      <w:pPr>
        <w:spacing w:line="312" w:lineRule="auto"/>
        <w:jc w:val="center"/>
        <w:rPr>
          <w:rFonts w:ascii="Arial" w:hAnsi="Arial" w:cs="Arial"/>
          <w:b/>
          <w:sz w:val="22"/>
          <w:szCs w:val="22"/>
        </w:rPr>
      </w:pPr>
    </w:p>
    <w:p w:rsidR="00AB435F" w:rsidRDefault="00AB435F" w:rsidP="00AB435F">
      <w:pPr>
        <w:spacing w:line="312" w:lineRule="auto"/>
        <w:jc w:val="center"/>
        <w:rPr>
          <w:rFonts w:ascii="Arial" w:hAnsi="Arial" w:cs="Arial"/>
          <w:b/>
          <w:sz w:val="22"/>
          <w:szCs w:val="22"/>
        </w:rPr>
      </w:pPr>
      <w:r w:rsidRPr="00EF495A">
        <w:rPr>
          <w:rFonts w:ascii="Arial" w:hAnsi="Arial" w:cs="Arial"/>
          <w:b/>
          <w:sz w:val="22"/>
          <w:szCs w:val="22"/>
        </w:rPr>
        <w:t>CHIEDE</w:t>
      </w:r>
    </w:p>
    <w:p w:rsidR="00AB435F" w:rsidRDefault="00AB435F" w:rsidP="00AB435F">
      <w:pPr>
        <w:spacing w:line="312" w:lineRule="auto"/>
        <w:jc w:val="center"/>
        <w:rPr>
          <w:rFonts w:ascii="Arial" w:hAnsi="Arial" w:cs="Arial"/>
          <w:b/>
          <w:sz w:val="22"/>
          <w:szCs w:val="22"/>
        </w:rPr>
      </w:pPr>
    </w:p>
    <w:p w:rsidR="00AB435F" w:rsidRPr="00EF495A" w:rsidRDefault="00AB435F" w:rsidP="00AB435F">
      <w:pPr>
        <w:pStyle w:val="Corpodeltesto2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>
        <w:rPr>
          <w:rFonts w:ascii="Arial" w:hAnsi="Arial" w:cs="Arial"/>
          <w:b w:val="0"/>
          <w:bCs w:val="0"/>
          <w:i w:val="0"/>
          <w:sz w:val="22"/>
          <w:szCs w:val="22"/>
        </w:rPr>
        <w:t>Il sostegno economico IRF</w:t>
      </w:r>
      <w:r w:rsidRPr="00EF495A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 ai sensi </w:t>
      </w:r>
      <w:r>
        <w:rPr>
          <w:rFonts w:ascii="Arial" w:hAnsi="Arial" w:cs="Arial"/>
          <w:b w:val="0"/>
          <w:bCs w:val="0"/>
          <w:i w:val="0"/>
          <w:sz w:val="22"/>
          <w:szCs w:val="22"/>
        </w:rPr>
        <w:t xml:space="preserve">della L.R. </w:t>
      </w:r>
      <w:r w:rsidR="001D2E1C">
        <w:rPr>
          <w:rFonts w:ascii="Arial" w:hAnsi="Arial" w:cs="Arial"/>
          <w:b w:val="0"/>
          <w:bCs w:val="0"/>
          <w:i w:val="0"/>
          <w:sz w:val="22"/>
          <w:szCs w:val="22"/>
        </w:rPr>
        <w:t xml:space="preserve">18 gennaio 2019, n. </w:t>
      </w:r>
      <w:proofErr w:type="gramStart"/>
      <w:r w:rsidR="001D2E1C">
        <w:rPr>
          <w:rFonts w:ascii="Arial" w:hAnsi="Arial" w:cs="Arial"/>
          <w:b w:val="0"/>
          <w:bCs w:val="0"/>
          <w:i w:val="0"/>
          <w:sz w:val="22"/>
          <w:szCs w:val="22"/>
        </w:rPr>
        <w:t>5</w:t>
      </w:r>
      <w:bookmarkStart w:id="0" w:name="Controllo1"/>
      <w:r w:rsidRPr="00EF495A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</w:t>
      </w:r>
      <w:r w:rsidR="00666E59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e</w:t>
      </w:r>
      <w:proofErr w:type="gramEnd"/>
      <w:r w:rsidR="00666E59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</w:t>
      </w:r>
      <w:proofErr w:type="spellStart"/>
      <w:r w:rsidR="00666E59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s.m.i.</w:t>
      </w:r>
      <w:proofErr w:type="spellEnd"/>
      <w:r w:rsidR="00666E59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</w:t>
      </w:r>
      <w:r w:rsidRPr="00EF495A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come modificat</w:t>
      </w:r>
      <w:r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a</w:t>
      </w:r>
      <w:r w:rsidRPr="00EF495A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</w:t>
      </w:r>
      <w:r w:rsidR="001D2E1C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con </w:t>
      </w:r>
      <w:r w:rsidRPr="00EF495A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la L.R.</w:t>
      </w:r>
      <w:r w:rsidR="001D2E1C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21 novembre 2024</w:t>
      </w:r>
      <w:r w:rsidRPr="00EF495A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n.</w:t>
      </w:r>
      <w:r w:rsidR="001D2E1C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18</w:t>
      </w:r>
      <w:r w:rsidR="00666E59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, e secondo le Linee di indirizzo approvate con deliberazione G.R. n. 9/22 del 12/02/2025</w:t>
      </w:r>
    </w:p>
    <w:p w:rsidR="00AB435F" w:rsidRPr="00EF495A" w:rsidRDefault="00AB435F" w:rsidP="00AB435F">
      <w:pPr>
        <w:pStyle w:val="Rientrocorpodeltesto2"/>
        <w:spacing w:line="312" w:lineRule="auto"/>
        <w:ind w:left="0" w:firstLine="0"/>
        <w:rPr>
          <w:rFonts w:ascii="Arial" w:hAnsi="Arial" w:cs="Arial"/>
          <w:bCs/>
          <w:sz w:val="22"/>
          <w:szCs w:val="22"/>
        </w:rPr>
      </w:pPr>
    </w:p>
    <w:p w:rsidR="00AB435F" w:rsidRPr="00EF495A" w:rsidRDefault="00AB435F" w:rsidP="00AB435F">
      <w:pPr>
        <w:pStyle w:val="Rientrocorpodeltesto2"/>
        <w:spacing w:line="312" w:lineRule="auto"/>
        <w:ind w:left="0" w:firstLine="0"/>
        <w:rPr>
          <w:rFonts w:ascii="Arial" w:hAnsi="Arial" w:cs="Arial"/>
          <w:bCs/>
          <w:sz w:val="22"/>
          <w:szCs w:val="22"/>
        </w:rPr>
      </w:pPr>
      <w:r w:rsidRPr="00EF495A">
        <w:rPr>
          <w:rFonts w:ascii="Arial" w:hAnsi="Arial" w:cs="Arial"/>
          <w:bCs/>
          <w:sz w:val="22"/>
          <w:szCs w:val="22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EF495A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1349E">
        <w:rPr>
          <w:rFonts w:ascii="Arial" w:hAnsi="Arial" w:cs="Arial"/>
          <w:bCs/>
          <w:sz w:val="22"/>
          <w:szCs w:val="22"/>
        </w:rPr>
      </w:r>
      <w:r w:rsidR="00F1349E">
        <w:rPr>
          <w:rFonts w:ascii="Arial" w:hAnsi="Arial" w:cs="Arial"/>
          <w:bCs/>
          <w:sz w:val="22"/>
          <w:szCs w:val="22"/>
        </w:rPr>
        <w:fldChar w:fldCharType="separate"/>
      </w:r>
      <w:r w:rsidRPr="00EF495A">
        <w:rPr>
          <w:rFonts w:ascii="Arial" w:hAnsi="Arial" w:cs="Arial"/>
          <w:bCs/>
          <w:sz w:val="22"/>
          <w:szCs w:val="22"/>
        </w:rPr>
        <w:fldChar w:fldCharType="end"/>
      </w:r>
      <w:bookmarkEnd w:id="0"/>
      <w:r w:rsidRPr="00EF495A">
        <w:rPr>
          <w:rFonts w:ascii="Arial" w:hAnsi="Arial" w:cs="Arial"/>
          <w:bCs/>
          <w:sz w:val="22"/>
          <w:szCs w:val="22"/>
        </w:rPr>
        <w:t xml:space="preserve">   in suo favore</w:t>
      </w:r>
    </w:p>
    <w:bookmarkStart w:id="1" w:name="Controllo2"/>
    <w:p w:rsidR="00AB435F" w:rsidRPr="00EF495A" w:rsidRDefault="00AB435F" w:rsidP="00C0158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F495A">
        <w:rPr>
          <w:rFonts w:ascii="Arial" w:hAnsi="Arial" w:cs="Arial"/>
          <w:bCs/>
          <w:sz w:val="22"/>
          <w:szCs w:val="22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EF495A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1349E">
        <w:rPr>
          <w:rFonts w:ascii="Arial" w:hAnsi="Arial" w:cs="Arial"/>
          <w:bCs/>
          <w:sz w:val="22"/>
          <w:szCs w:val="22"/>
        </w:rPr>
      </w:r>
      <w:r w:rsidR="00F1349E">
        <w:rPr>
          <w:rFonts w:ascii="Arial" w:hAnsi="Arial" w:cs="Arial"/>
          <w:bCs/>
          <w:sz w:val="22"/>
          <w:szCs w:val="22"/>
        </w:rPr>
        <w:fldChar w:fldCharType="separate"/>
      </w:r>
      <w:r w:rsidRPr="00EF495A">
        <w:rPr>
          <w:rFonts w:ascii="Arial" w:hAnsi="Arial" w:cs="Arial"/>
          <w:bCs/>
          <w:sz w:val="22"/>
          <w:szCs w:val="22"/>
        </w:rPr>
        <w:fldChar w:fldCharType="end"/>
      </w:r>
      <w:bookmarkEnd w:id="1"/>
      <w:r>
        <w:rPr>
          <w:rFonts w:ascii="Arial" w:hAnsi="Arial" w:cs="Arial"/>
          <w:bCs/>
          <w:sz w:val="22"/>
          <w:szCs w:val="22"/>
        </w:rPr>
        <w:t xml:space="preserve"> </w:t>
      </w:r>
      <w:r w:rsidR="00F1349E">
        <w:rPr>
          <w:rFonts w:ascii="Arial" w:hAnsi="Arial" w:cs="Arial"/>
          <w:sz w:val="22"/>
          <w:szCs w:val="22"/>
        </w:rPr>
        <w:t>in qualità di Amministratore di Sostegno/Tutore/Curatore</w:t>
      </w:r>
      <w:r w:rsidR="00F1349E" w:rsidRPr="00EF495A">
        <w:rPr>
          <w:rFonts w:ascii="Arial" w:hAnsi="Arial" w:cs="Arial"/>
          <w:bCs/>
          <w:sz w:val="22"/>
          <w:szCs w:val="22"/>
        </w:rPr>
        <w:t xml:space="preserve"> </w:t>
      </w:r>
      <w:r w:rsidRPr="00EF495A">
        <w:rPr>
          <w:rFonts w:ascii="Arial" w:hAnsi="Arial" w:cs="Arial"/>
          <w:bCs/>
          <w:sz w:val="22"/>
          <w:szCs w:val="22"/>
        </w:rPr>
        <w:t xml:space="preserve">in favore </w:t>
      </w:r>
      <w:proofErr w:type="gramStart"/>
      <w:r w:rsidRPr="00EF495A">
        <w:rPr>
          <w:rFonts w:ascii="Arial" w:hAnsi="Arial" w:cs="Arial"/>
          <w:bCs/>
          <w:sz w:val="22"/>
          <w:szCs w:val="22"/>
        </w:rPr>
        <w:t xml:space="preserve">di </w:t>
      </w:r>
      <w:r w:rsidRPr="00EF495A">
        <w:rPr>
          <w:rFonts w:ascii="Arial" w:hAnsi="Arial" w:cs="Arial"/>
          <w:color w:val="808080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</w:t>
      </w:r>
      <w:proofErr w:type="gramEnd"/>
      <w:r>
        <w:rPr>
          <w:rFonts w:ascii="Arial" w:hAnsi="Arial" w:cs="Arial"/>
          <w:sz w:val="22"/>
          <w:szCs w:val="22"/>
        </w:rPr>
        <w:t>_________________</w:t>
      </w:r>
      <w:r w:rsidRPr="00EF495A">
        <w:rPr>
          <w:rFonts w:ascii="Arial" w:hAnsi="Arial" w:cs="Arial"/>
          <w:sz w:val="22"/>
          <w:szCs w:val="22"/>
        </w:rPr>
        <w:t>_</w:t>
      </w:r>
      <w:r w:rsidR="00C0158D">
        <w:rPr>
          <w:rFonts w:ascii="Arial" w:hAnsi="Arial" w:cs="Arial"/>
          <w:sz w:val="22"/>
          <w:szCs w:val="22"/>
        </w:rPr>
        <w:t>__</w:t>
      </w:r>
      <w:r w:rsidR="00F1349E">
        <w:rPr>
          <w:rFonts w:ascii="Arial" w:hAnsi="Arial" w:cs="Arial"/>
          <w:sz w:val="22"/>
          <w:szCs w:val="22"/>
        </w:rPr>
        <w:t>_______</w:t>
      </w:r>
      <w:r w:rsidR="00C0158D">
        <w:rPr>
          <w:rFonts w:ascii="Arial" w:hAnsi="Arial" w:cs="Arial"/>
          <w:sz w:val="22"/>
          <w:szCs w:val="22"/>
        </w:rPr>
        <w:t>______</w:t>
      </w:r>
      <w:r w:rsidRPr="00EF495A">
        <w:rPr>
          <w:rFonts w:ascii="Arial" w:hAnsi="Arial" w:cs="Arial"/>
          <w:sz w:val="22"/>
          <w:szCs w:val="22"/>
        </w:rPr>
        <w:t xml:space="preserve"> nato/a </w:t>
      </w:r>
      <w:proofErr w:type="spellStart"/>
      <w:r w:rsidRPr="00EF495A">
        <w:rPr>
          <w:rFonts w:ascii="Arial" w:hAnsi="Arial" w:cs="Arial"/>
          <w:sz w:val="22"/>
          <w:szCs w:val="22"/>
        </w:rPr>
        <w:t>a</w:t>
      </w:r>
      <w:proofErr w:type="spellEnd"/>
      <w:r w:rsidRPr="00EF495A">
        <w:rPr>
          <w:rFonts w:ascii="Arial" w:hAnsi="Arial" w:cs="Arial"/>
          <w:sz w:val="22"/>
          <w:szCs w:val="22"/>
        </w:rPr>
        <w:t xml:space="preserve"> ________________________, </w:t>
      </w:r>
      <w:proofErr w:type="spellStart"/>
      <w:r w:rsidRPr="00EF495A">
        <w:rPr>
          <w:rFonts w:ascii="Arial" w:hAnsi="Arial" w:cs="Arial"/>
          <w:sz w:val="22"/>
          <w:szCs w:val="22"/>
        </w:rPr>
        <w:t>Prov</w:t>
      </w:r>
      <w:proofErr w:type="spellEnd"/>
      <w:r w:rsidRPr="00EF495A">
        <w:rPr>
          <w:rFonts w:ascii="Arial" w:hAnsi="Arial" w:cs="Arial"/>
          <w:sz w:val="22"/>
          <w:szCs w:val="22"/>
        </w:rPr>
        <w:t xml:space="preserve">. </w:t>
      </w:r>
      <w:proofErr w:type="spellStart"/>
      <w:r w:rsidRPr="00EF495A">
        <w:rPr>
          <w:rFonts w:ascii="Arial" w:hAnsi="Arial" w:cs="Arial"/>
          <w:sz w:val="22"/>
          <w:szCs w:val="22"/>
        </w:rPr>
        <w:t>di</w:t>
      </w:r>
      <w:proofErr w:type="spellEnd"/>
      <w:r w:rsidRPr="00EF495A">
        <w:rPr>
          <w:rFonts w:ascii="Arial" w:hAnsi="Arial" w:cs="Arial"/>
          <w:sz w:val="22"/>
          <w:szCs w:val="22"/>
        </w:rPr>
        <w:t xml:space="preserve"> _____ il ____/____/______, residente a</w:t>
      </w:r>
      <w:r w:rsidR="00C0158D">
        <w:rPr>
          <w:rFonts w:ascii="Arial" w:hAnsi="Arial" w:cs="Arial"/>
          <w:sz w:val="22"/>
          <w:szCs w:val="22"/>
        </w:rPr>
        <w:t xml:space="preserve"> Decimomannu</w:t>
      </w:r>
      <w:r w:rsidRPr="00EF495A">
        <w:rPr>
          <w:rFonts w:ascii="Arial" w:hAnsi="Arial" w:cs="Arial"/>
          <w:sz w:val="22"/>
          <w:szCs w:val="22"/>
        </w:rPr>
        <w:t xml:space="preserve"> __________</w:t>
      </w:r>
      <w:r w:rsidR="00F1349E">
        <w:rPr>
          <w:rFonts w:ascii="Arial" w:hAnsi="Arial" w:cs="Arial"/>
          <w:sz w:val="22"/>
          <w:szCs w:val="22"/>
        </w:rPr>
        <w:t>______________</w:t>
      </w:r>
      <w:r w:rsidRPr="00EF495A">
        <w:rPr>
          <w:rFonts w:ascii="Arial" w:hAnsi="Arial" w:cs="Arial"/>
          <w:sz w:val="22"/>
          <w:szCs w:val="22"/>
        </w:rPr>
        <w:t>_____________ in via/piazza ____________________, n. ____ Cod. Fiscale ___</w:t>
      </w:r>
      <w:r w:rsidR="00F1349E">
        <w:rPr>
          <w:rFonts w:ascii="Arial" w:hAnsi="Arial" w:cs="Arial"/>
          <w:sz w:val="22"/>
          <w:szCs w:val="22"/>
        </w:rPr>
        <w:t>_________</w:t>
      </w:r>
      <w:r w:rsidRPr="00EF495A">
        <w:rPr>
          <w:rFonts w:ascii="Arial" w:hAnsi="Arial" w:cs="Arial"/>
          <w:sz w:val="22"/>
          <w:szCs w:val="22"/>
        </w:rPr>
        <w:t>____</w:t>
      </w:r>
      <w:r w:rsidR="00B15A8C">
        <w:rPr>
          <w:rFonts w:ascii="Arial" w:hAnsi="Arial" w:cs="Arial"/>
          <w:sz w:val="22"/>
          <w:szCs w:val="22"/>
        </w:rPr>
        <w:t xml:space="preserve">________________ </w:t>
      </w:r>
    </w:p>
    <w:p w:rsidR="00AB435F" w:rsidRPr="00EF495A" w:rsidRDefault="00AB435F" w:rsidP="00AB435F">
      <w:pPr>
        <w:pStyle w:val="Rientrocorpodeltesto2"/>
        <w:ind w:left="1200" w:hanging="1200"/>
        <w:rPr>
          <w:rFonts w:ascii="Arial" w:hAnsi="Arial" w:cs="Arial"/>
          <w:bCs/>
          <w:sz w:val="22"/>
          <w:szCs w:val="22"/>
        </w:rPr>
      </w:pPr>
    </w:p>
    <w:p w:rsidR="00AB435F" w:rsidRDefault="00AB435F" w:rsidP="00AB435F">
      <w:pPr>
        <w:ind w:right="38"/>
        <w:jc w:val="both"/>
        <w:rPr>
          <w:rFonts w:ascii="Arial" w:hAnsi="Arial" w:cs="Arial"/>
          <w:bCs/>
          <w:sz w:val="22"/>
          <w:szCs w:val="22"/>
        </w:rPr>
      </w:pPr>
      <w:r w:rsidRPr="00EF495A">
        <w:rPr>
          <w:rFonts w:ascii="Arial" w:hAnsi="Arial" w:cs="Arial"/>
          <w:bCs/>
          <w:sz w:val="22"/>
          <w:szCs w:val="22"/>
        </w:rPr>
        <w:t xml:space="preserve">A tal fine, ai sensi degli articoli 46 e 47 del D.P.R. 28 dicembre 2000, n. 445, consapevole della responsabilità penale cui può andare incontro </w:t>
      </w:r>
      <w:r w:rsidRPr="00EF495A">
        <w:rPr>
          <w:rFonts w:ascii="Arial" w:hAnsi="Arial" w:cs="Arial"/>
          <w:sz w:val="22"/>
          <w:szCs w:val="22"/>
        </w:rPr>
        <w:t>nel caso di dichiarazioni non veritiere, di formazione o uso di atti falsi</w:t>
      </w:r>
      <w:r w:rsidRPr="00EF495A">
        <w:rPr>
          <w:rFonts w:ascii="Arial" w:hAnsi="Arial" w:cs="Arial"/>
          <w:bCs/>
          <w:sz w:val="22"/>
          <w:szCs w:val="22"/>
        </w:rPr>
        <w:t xml:space="preserve"> richiamate dall'art. 76 dello stesso DPR 445/2000, </w:t>
      </w:r>
    </w:p>
    <w:p w:rsidR="00AB435F" w:rsidRPr="00EF495A" w:rsidRDefault="00AB435F" w:rsidP="00AB435F">
      <w:pPr>
        <w:ind w:right="38"/>
        <w:jc w:val="both"/>
        <w:rPr>
          <w:rFonts w:ascii="Arial" w:hAnsi="Arial" w:cs="Arial"/>
          <w:bCs/>
          <w:sz w:val="22"/>
          <w:szCs w:val="22"/>
        </w:rPr>
      </w:pPr>
    </w:p>
    <w:p w:rsidR="00AB435F" w:rsidRDefault="00AB435F" w:rsidP="00AB435F">
      <w:pPr>
        <w:pStyle w:val="Titolo1"/>
        <w:spacing w:line="240" w:lineRule="auto"/>
        <w:ind w:left="0"/>
        <w:rPr>
          <w:rFonts w:ascii="Arial" w:hAnsi="Arial" w:cs="Arial"/>
          <w:sz w:val="22"/>
          <w:szCs w:val="22"/>
        </w:rPr>
      </w:pPr>
      <w:r w:rsidRPr="00EF495A">
        <w:rPr>
          <w:rFonts w:ascii="Arial" w:hAnsi="Arial" w:cs="Arial"/>
          <w:sz w:val="22"/>
          <w:szCs w:val="22"/>
        </w:rPr>
        <w:t>DICHIARA</w:t>
      </w:r>
    </w:p>
    <w:p w:rsidR="00F1349E" w:rsidRDefault="00F1349E" w:rsidP="00F1349E"/>
    <w:p w:rsidR="00F1349E" w:rsidRPr="00F1349E" w:rsidRDefault="00F1349E" w:rsidP="00F1349E">
      <w:pPr>
        <w:spacing w:line="276" w:lineRule="auto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 xml:space="preserve">Di aver sostenuto le seguenti spese nell’anno 2025: </w:t>
      </w:r>
    </w:p>
    <w:p w:rsidR="00F1349E" w:rsidRPr="00F1349E" w:rsidRDefault="00F1349E" w:rsidP="00F1349E">
      <w:pPr>
        <w:spacing w:line="276" w:lineRule="auto"/>
        <w:rPr>
          <w:rFonts w:ascii="Arial" w:hAnsi="Arial" w:cs="Arial"/>
          <w:sz w:val="22"/>
          <w:szCs w:val="22"/>
        </w:rPr>
      </w:pPr>
    </w:p>
    <w:p w:rsidR="00F1349E" w:rsidRPr="00F1349E" w:rsidRDefault="00F1349E" w:rsidP="00F1349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acquisizione di servizi professionali di assistenza domiciliare e alla persona;</w:t>
      </w:r>
    </w:p>
    <w:p w:rsidR="00F1349E" w:rsidRPr="00F1349E" w:rsidRDefault="00F1349E" w:rsidP="00F1349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349E" w:rsidRPr="00F1349E" w:rsidRDefault="00F1349E" w:rsidP="00F1349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acquisizione di servizi professionali educativi;</w:t>
      </w:r>
    </w:p>
    <w:p w:rsidR="00F1349E" w:rsidRPr="00F1349E" w:rsidRDefault="00F1349E" w:rsidP="00F1349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349E" w:rsidRPr="00F1349E" w:rsidRDefault="00F1349E" w:rsidP="00F1349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spese per attività fisiche e ricreative su prescrizione del medico curante;</w:t>
      </w:r>
    </w:p>
    <w:p w:rsidR="00F1349E" w:rsidRPr="00F1349E" w:rsidRDefault="00F1349E" w:rsidP="00F1349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349E" w:rsidRPr="00F1349E" w:rsidRDefault="00F1349E" w:rsidP="00F1349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accoglienza presso centri diurni e centri diurni integrati autorizzati limitatamente al pagamento della quota sociale;</w:t>
      </w:r>
    </w:p>
    <w:p w:rsidR="00F1349E" w:rsidRPr="00F1349E" w:rsidRDefault="00F1349E" w:rsidP="00F1349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 xml:space="preserve">spese di soggiorno per non più di 30 giorni nell'arco di un anno presso strutture sociali autorizzate o presso residenze sanitarie assistenziali autorizzate limitatamente al pagamento </w:t>
      </w:r>
      <w:r w:rsidRPr="00F1349E">
        <w:rPr>
          <w:rFonts w:ascii="Arial" w:hAnsi="Arial" w:cs="Arial"/>
          <w:sz w:val="22"/>
          <w:szCs w:val="22"/>
        </w:rPr>
        <w:lastRenderedPageBreak/>
        <w:t>della quota sociale;</w:t>
      </w:r>
    </w:p>
    <w:p w:rsidR="00F1349E" w:rsidRPr="00F1349E" w:rsidRDefault="00F1349E" w:rsidP="00F1349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spese per l'acquisto di integratori alimentari, ausili e protesi non forniti dal servizio sanitario regionale;</w:t>
      </w:r>
    </w:p>
    <w:p w:rsidR="00F1349E" w:rsidRPr="00F1349E" w:rsidRDefault="00F1349E" w:rsidP="00F1349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349E" w:rsidRPr="00F1349E" w:rsidRDefault="00F1349E" w:rsidP="00F1349E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 xml:space="preserve">acquisizione di farmaci da banco o di farmaci prescritti dal medico curante per la patologia </w:t>
      </w:r>
      <w:proofErr w:type="spellStart"/>
      <w:r w:rsidRPr="00F1349E">
        <w:rPr>
          <w:rFonts w:ascii="Arial" w:hAnsi="Arial" w:cs="Arial"/>
          <w:sz w:val="22"/>
          <w:szCs w:val="22"/>
        </w:rPr>
        <w:t>fibromialgica</w:t>
      </w:r>
      <w:proofErr w:type="spellEnd"/>
      <w:r w:rsidRPr="00F1349E">
        <w:rPr>
          <w:rFonts w:ascii="Arial" w:hAnsi="Arial" w:cs="Arial"/>
          <w:sz w:val="22"/>
          <w:szCs w:val="22"/>
        </w:rPr>
        <w:t xml:space="preserve"> non forniti dal servizio sanitario regionale.</w:t>
      </w:r>
    </w:p>
    <w:p w:rsidR="00F1349E" w:rsidRPr="00F1349E" w:rsidRDefault="00F1349E" w:rsidP="00F1349E">
      <w:pPr>
        <w:spacing w:line="276" w:lineRule="auto"/>
        <w:rPr>
          <w:rFonts w:ascii="Arial" w:hAnsi="Arial" w:cs="Arial"/>
          <w:sz w:val="22"/>
          <w:szCs w:val="22"/>
        </w:rPr>
      </w:pPr>
    </w:p>
    <w:p w:rsidR="00F1349E" w:rsidRPr="00F1349E" w:rsidRDefault="00F1349E" w:rsidP="00F1349E">
      <w:pPr>
        <w:spacing w:line="276" w:lineRule="auto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Allega</w:t>
      </w:r>
      <w:r>
        <w:rPr>
          <w:rFonts w:ascii="Arial" w:hAnsi="Arial" w:cs="Arial"/>
          <w:sz w:val="22"/>
          <w:szCs w:val="22"/>
        </w:rPr>
        <w:t>, ai fini della liquidazione del contributo</w:t>
      </w:r>
      <w:bookmarkStart w:id="2" w:name="_GoBack"/>
      <w:bookmarkEnd w:id="2"/>
      <w:r>
        <w:rPr>
          <w:rFonts w:ascii="Arial" w:hAnsi="Arial" w:cs="Arial"/>
          <w:sz w:val="22"/>
          <w:szCs w:val="22"/>
        </w:rPr>
        <w:t>,</w:t>
      </w:r>
      <w:r w:rsidRPr="00F1349E">
        <w:rPr>
          <w:rFonts w:ascii="Arial" w:hAnsi="Arial" w:cs="Arial"/>
          <w:sz w:val="22"/>
          <w:szCs w:val="22"/>
        </w:rPr>
        <w:t xml:space="preserve"> le relative pezze giustificative</w:t>
      </w:r>
    </w:p>
    <w:p w:rsidR="00F1349E" w:rsidRPr="00F1349E" w:rsidRDefault="00F1349E" w:rsidP="00F1349E">
      <w:pPr>
        <w:spacing w:line="276" w:lineRule="auto"/>
        <w:rPr>
          <w:rFonts w:ascii="Arial" w:hAnsi="Arial" w:cs="Arial"/>
          <w:sz w:val="22"/>
          <w:szCs w:val="22"/>
        </w:rPr>
      </w:pPr>
    </w:p>
    <w:p w:rsidR="00AB435F" w:rsidRPr="00F1349E" w:rsidRDefault="00AB435F" w:rsidP="00F1349E">
      <w:pPr>
        <w:spacing w:line="276" w:lineRule="auto"/>
        <w:rPr>
          <w:rFonts w:ascii="Arial" w:hAnsi="Arial" w:cs="Arial"/>
          <w:sz w:val="22"/>
          <w:szCs w:val="22"/>
        </w:rPr>
      </w:pPr>
    </w:p>
    <w:p w:rsidR="00C0158D" w:rsidRPr="00F1349E" w:rsidRDefault="00C0158D" w:rsidP="00F1349E">
      <w:pPr>
        <w:spacing w:line="276" w:lineRule="auto"/>
        <w:rPr>
          <w:rFonts w:ascii="Arial" w:hAnsi="Arial" w:cs="Arial"/>
          <w:sz w:val="22"/>
          <w:szCs w:val="22"/>
        </w:rPr>
      </w:pPr>
    </w:p>
    <w:p w:rsidR="00AB435F" w:rsidRPr="00F1349E" w:rsidRDefault="00AB435F" w:rsidP="00F1349E">
      <w:pPr>
        <w:autoSpaceDE w:val="0"/>
        <w:autoSpaceDN w:val="0"/>
        <w:adjustRightInd w:val="0"/>
        <w:spacing w:line="276" w:lineRule="auto"/>
        <w:ind w:left="720"/>
        <w:rPr>
          <w:rFonts w:ascii="Arial" w:hAnsi="Arial" w:cs="Arial"/>
          <w:sz w:val="22"/>
          <w:szCs w:val="22"/>
        </w:rPr>
      </w:pPr>
    </w:p>
    <w:p w:rsidR="00AB435F" w:rsidRPr="00F1349E" w:rsidRDefault="00AB435F" w:rsidP="00F1349E">
      <w:pPr>
        <w:spacing w:after="60" w:line="276" w:lineRule="auto"/>
        <w:jc w:val="both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Si autorizza, ai sensi del Regolamento (UE) n. 679/2016, l’utilizzo da parte dell’Amministrazione Comunale dei dati in suo possesso per l’istruttoria della presente istanza.</w:t>
      </w:r>
    </w:p>
    <w:p w:rsidR="00AB435F" w:rsidRPr="00F1349E" w:rsidRDefault="00AB435F" w:rsidP="00F1349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B2916" w:rsidRPr="00F1349E" w:rsidRDefault="005B2916" w:rsidP="00F1349E">
      <w:pPr>
        <w:spacing w:line="276" w:lineRule="auto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>Decimomannu</w:t>
      </w:r>
      <w:r w:rsidR="00150AD2" w:rsidRPr="00F1349E">
        <w:rPr>
          <w:rFonts w:ascii="Arial" w:hAnsi="Arial" w:cs="Arial"/>
          <w:sz w:val="22"/>
          <w:szCs w:val="22"/>
        </w:rPr>
        <w:t>,</w:t>
      </w:r>
      <w:r w:rsidRPr="00F1349E">
        <w:rPr>
          <w:rFonts w:ascii="Arial" w:hAnsi="Arial" w:cs="Arial"/>
          <w:sz w:val="22"/>
          <w:szCs w:val="22"/>
        </w:rPr>
        <w:t xml:space="preserve"> data</w:t>
      </w:r>
      <w:r w:rsidR="00150AD2" w:rsidRPr="00F1349E">
        <w:rPr>
          <w:rFonts w:ascii="Arial" w:hAnsi="Arial" w:cs="Arial"/>
          <w:sz w:val="22"/>
          <w:szCs w:val="22"/>
        </w:rPr>
        <w:t xml:space="preserve"> ______</w:t>
      </w:r>
      <w:r w:rsidRPr="00F1349E">
        <w:rPr>
          <w:rFonts w:ascii="Arial" w:hAnsi="Arial" w:cs="Arial"/>
          <w:sz w:val="22"/>
          <w:szCs w:val="22"/>
        </w:rPr>
        <w:t xml:space="preserve"> </w:t>
      </w:r>
    </w:p>
    <w:p w:rsidR="005B2916" w:rsidRPr="00F1349E" w:rsidRDefault="005B2916" w:rsidP="00F1349E">
      <w:pPr>
        <w:pStyle w:val="Paragrafoelenco1"/>
        <w:spacing w:after="0"/>
        <w:ind w:left="284"/>
        <w:jc w:val="both"/>
        <w:rPr>
          <w:rFonts w:ascii="Arial" w:hAnsi="Arial" w:cs="Arial"/>
        </w:rPr>
      </w:pPr>
    </w:p>
    <w:p w:rsidR="00AB435F" w:rsidRPr="00F1349E" w:rsidRDefault="00AB435F" w:rsidP="00F1349E">
      <w:pPr>
        <w:spacing w:line="276" w:lineRule="auto"/>
        <w:rPr>
          <w:rFonts w:ascii="Arial" w:hAnsi="Arial" w:cs="Arial"/>
          <w:sz w:val="22"/>
          <w:szCs w:val="22"/>
        </w:rPr>
      </w:pPr>
      <w:r w:rsidRPr="00F1349E">
        <w:rPr>
          <w:rFonts w:ascii="Arial" w:hAnsi="Arial" w:cs="Arial"/>
          <w:sz w:val="22"/>
          <w:szCs w:val="22"/>
        </w:rPr>
        <w:t xml:space="preserve">                             </w:t>
      </w:r>
      <w:r w:rsidRPr="00F1349E">
        <w:rPr>
          <w:rFonts w:ascii="Arial" w:hAnsi="Arial" w:cs="Arial"/>
          <w:sz w:val="22"/>
          <w:szCs w:val="22"/>
        </w:rPr>
        <w:tab/>
      </w:r>
      <w:r w:rsidRPr="00F1349E">
        <w:rPr>
          <w:rFonts w:ascii="Arial" w:hAnsi="Arial" w:cs="Arial"/>
          <w:sz w:val="22"/>
          <w:szCs w:val="22"/>
        </w:rPr>
        <w:tab/>
      </w:r>
      <w:r w:rsidR="005B2916" w:rsidRPr="00F1349E">
        <w:rPr>
          <w:rFonts w:ascii="Arial" w:hAnsi="Arial" w:cs="Arial"/>
          <w:sz w:val="22"/>
          <w:szCs w:val="22"/>
        </w:rPr>
        <w:tab/>
      </w:r>
      <w:r w:rsidR="005B2916" w:rsidRPr="00F1349E">
        <w:rPr>
          <w:rFonts w:ascii="Arial" w:hAnsi="Arial" w:cs="Arial"/>
          <w:sz w:val="22"/>
          <w:szCs w:val="22"/>
        </w:rPr>
        <w:tab/>
      </w:r>
      <w:r w:rsidR="005B2916" w:rsidRPr="00F1349E">
        <w:rPr>
          <w:rFonts w:ascii="Arial" w:hAnsi="Arial" w:cs="Arial"/>
          <w:sz w:val="22"/>
          <w:szCs w:val="22"/>
        </w:rPr>
        <w:tab/>
      </w:r>
      <w:r w:rsidRPr="00F1349E">
        <w:rPr>
          <w:rFonts w:ascii="Arial" w:hAnsi="Arial" w:cs="Arial"/>
          <w:sz w:val="22"/>
          <w:szCs w:val="22"/>
        </w:rPr>
        <w:t>___________________________________</w:t>
      </w:r>
    </w:p>
    <w:p w:rsidR="00AB435F" w:rsidRPr="00F1349E" w:rsidRDefault="00AB435F" w:rsidP="00F1349E">
      <w:pPr>
        <w:spacing w:line="276" w:lineRule="auto"/>
        <w:ind w:left="4254" w:firstLine="709"/>
        <w:jc w:val="center"/>
        <w:rPr>
          <w:rFonts w:ascii="Arial" w:hAnsi="Arial" w:cs="Arial"/>
          <w:i/>
          <w:sz w:val="22"/>
          <w:szCs w:val="22"/>
        </w:rPr>
      </w:pPr>
      <w:r w:rsidRPr="00F1349E">
        <w:rPr>
          <w:rFonts w:ascii="Arial" w:hAnsi="Arial" w:cs="Arial"/>
          <w:i/>
          <w:sz w:val="22"/>
          <w:szCs w:val="22"/>
        </w:rPr>
        <w:t>(Firma del richiedente)</w:t>
      </w:r>
    </w:p>
    <w:p w:rsidR="002C6480" w:rsidRDefault="002C6480"/>
    <w:p w:rsidR="002C6480" w:rsidRDefault="002C6480">
      <w:pPr>
        <w:spacing w:after="160" w:line="259" w:lineRule="auto"/>
      </w:pPr>
      <w:r>
        <w:br w:type="page"/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8"/>
          <w:szCs w:val="28"/>
        </w:rPr>
      </w:pPr>
      <w:r w:rsidRPr="00F03BF8"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 xml:space="preserve">INFORMATIVA IN ORDINE ALLA PROTEZIONE DEI DATI PERSONALI CONNESSI AL TRATTAMENTO AI SENSI DEGLI ARTT. 13 E 14 DEL REGOLAMENTO EUROPEO 2016/679 (“GDPR”) </w:t>
      </w:r>
    </w:p>
    <w:p w:rsidR="00F03BF8" w:rsidRPr="00F03BF8" w:rsidRDefault="00F03BF8" w:rsidP="00F03BF8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>Ai sensi dell'art. 13 e art. 14 del Regolamento UE 2016/679, si fornisce, qui di seguito, l'Informativa riguardante il trattamento dei dati personali, che sarà effettuato dal Comune di Decimomannu in relazione alla misura “</w:t>
      </w:r>
      <w:r>
        <w:rPr>
          <w:rFonts w:ascii="Calibri" w:hAnsi="Calibri" w:cs="Calibri"/>
          <w:color w:val="000000"/>
          <w:sz w:val="22"/>
          <w:szCs w:val="22"/>
        </w:rPr>
        <w:t xml:space="preserve">Indennità Regionale per la </w:t>
      </w:r>
      <w:proofErr w:type="spellStart"/>
      <w:proofErr w:type="gramStart"/>
      <w:r>
        <w:rPr>
          <w:rFonts w:ascii="Calibri" w:hAnsi="Calibri" w:cs="Calibri"/>
          <w:color w:val="000000"/>
          <w:sz w:val="22"/>
          <w:szCs w:val="22"/>
        </w:rPr>
        <w:t>Fibromialgia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>”  Anno</w:t>
      </w:r>
      <w:proofErr w:type="gramEnd"/>
      <w:r>
        <w:rPr>
          <w:rFonts w:ascii="Calibri" w:hAnsi="Calibri" w:cs="Calibri"/>
          <w:color w:val="000000"/>
          <w:sz w:val="22"/>
          <w:szCs w:val="22"/>
        </w:rPr>
        <w:t xml:space="preserve"> 2025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TITOLARE DEL TRATTAMENTO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Il Titolare del trattamento dei dati è il Comune di Decimomannu nella persona del Sindaco Pro-tempore in qualità di legale rappresentante, con sede in Piazza Municipio 1 -070/9667031/008 PEC protocollo@pec.comune.decimomannu.ca.it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RESPONSABILE DELLA PROTEZIONE DEI DATI (RPD/DPO)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Il Responsabile della protezione dei dati (RPD/DPO) </w:t>
      </w:r>
      <w:r w:rsidRPr="00F03BF8">
        <w:rPr>
          <w:rFonts w:ascii="Arial" w:hAnsi="Arial" w:cs="Arial"/>
          <w:color w:val="000000"/>
          <w:sz w:val="20"/>
          <w:szCs w:val="20"/>
        </w:rPr>
        <w:t>nominato può essere contattato ai seguenti recapiti: Dati del Responsabile della Protezione dei Dati: Denominazione: KARANOA S.R.L.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>Soggetto individuato quale referente per il titolare/responsabile: AVV. CROVETTI GIACOMO SALVATORE LUCIO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color w:val="000000"/>
          <w:sz w:val="20"/>
          <w:szCs w:val="20"/>
        </w:rPr>
        <w:t>Il Responsabile della protezione dei dati</w:t>
      </w:r>
      <w:r w:rsidRPr="00F03BF8">
        <w:rPr>
          <w:rFonts w:ascii="Arial" w:hAnsi="Arial" w:cs="Arial"/>
          <w:color w:val="000000"/>
          <w:sz w:val="20"/>
          <w:szCs w:val="20"/>
        </w:rPr>
        <w:t xml:space="preserve"> </w:t>
      </w:r>
      <w:r w:rsidRPr="00F03BF8">
        <w:rPr>
          <w:rFonts w:ascii="Arial" w:hAnsi="Arial" w:cs="Arial"/>
          <w:b/>
          <w:color w:val="000000"/>
          <w:sz w:val="20"/>
          <w:szCs w:val="20"/>
        </w:rPr>
        <w:t>(RPD/DPO)</w:t>
      </w:r>
      <w:r w:rsidRPr="00F03BF8">
        <w:rPr>
          <w:rFonts w:ascii="Arial" w:hAnsi="Arial" w:cs="Arial"/>
          <w:color w:val="000000"/>
          <w:sz w:val="20"/>
          <w:szCs w:val="20"/>
        </w:rPr>
        <w:t xml:space="preserve"> nominato può essere contattato  ai seguenti recapiti: MAIL </w:t>
      </w:r>
      <w:hyperlink r:id="rId6" w:history="1">
        <w:r w:rsidRPr="00F03BF8">
          <w:rPr>
            <w:rFonts w:ascii="Arial" w:hAnsi="Arial" w:cs="Arial"/>
            <w:color w:val="0563C1"/>
            <w:sz w:val="20"/>
            <w:szCs w:val="20"/>
            <w:u w:val="single"/>
          </w:rPr>
          <w:t>karanoa@email.it</w:t>
        </w:r>
      </w:hyperlink>
      <w:r w:rsidRPr="00F03BF8">
        <w:rPr>
          <w:rFonts w:ascii="Arial" w:hAnsi="Arial" w:cs="Arial"/>
          <w:color w:val="000000"/>
          <w:sz w:val="20"/>
          <w:szCs w:val="20"/>
        </w:rPr>
        <w:t>  PEC: </w:t>
      </w:r>
      <w:hyperlink r:id="rId7" w:history="1">
        <w:r w:rsidRPr="00F03BF8">
          <w:rPr>
            <w:rFonts w:ascii="Arial" w:hAnsi="Arial" w:cs="Arial"/>
            <w:color w:val="0563C1"/>
            <w:sz w:val="20"/>
            <w:szCs w:val="20"/>
            <w:u w:val="single"/>
          </w:rPr>
          <w:t>karanoa@pec.buffetti.it</w:t>
        </w:r>
      </w:hyperlink>
      <w:r w:rsidRPr="00F03BF8">
        <w:rPr>
          <w:rFonts w:ascii="Arial" w:hAnsi="Arial" w:cs="Arial"/>
          <w:color w:val="000000"/>
          <w:sz w:val="20"/>
          <w:szCs w:val="20"/>
        </w:rPr>
        <w:t>.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OGGETTO DEL TRATTAMENTO, FONTE DEI DATI PERSONALI E CATEGORIE DI DATI TRATTATI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dati personali sono trattati in ottemperanza agli obblighi normativi derivanti dalle disposizioni dettate in materia di appalti e contratti pubblici, di provvedimenti amministrativi e, in generale delle materie di competenza del Titolare del trattamento con riferimento alla procedura in argomento.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dati personali oggetto dell’attività di trattamento sono stati ottenuti da: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-dati inseriti nelle istanze presentate dall’interessato;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-fonti accessibili al pubblico;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-basi di dati accessibili al Titolare, tra cui quelle gestite da Agenzia delle entrate di Cagliari, INPS, INAIL, Registro delle Imprese;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 Uffici giudiziari e di governo;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-basi di dati detenuti da altre pubbliche Amministrazioni; I dati che verranno trattati sono: </w:t>
      </w:r>
    </w:p>
    <w:p w:rsidR="00F03BF8" w:rsidRPr="00F03BF8" w:rsidRDefault="00F03BF8" w:rsidP="00F03BF8">
      <w:pPr>
        <w:autoSpaceDE w:val="0"/>
        <w:autoSpaceDN w:val="0"/>
        <w:adjustRightInd w:val="0"/>
        <w:spacing w:after="25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 Comuni: dati anagrafici (nome, cognome, indirizzo, data di nascita/morte, cittadinanza, stato civile, Professione), codice di identificazione fiscale (di dipendenti e/o clienti), identificativi documento identità (numero patente/CI/passaporto), dati di contatto (e-mail, contatti telefonici), coordinate bancarie, dati economico-finanziari, reddituali. </w:t>
      </w:r>
    </w:p>
    <w:p w:rsidR="00F03BF8" w:rsidRPr="00F03BF8" w:rsidRDefault="00F03BF8" w:rsidP="00F03BF8">
      <w:pPr>
        <w:autoSpaceDE w:val="0"/>
        <w:autoSpaceDN w:val="0"/>
        <w:adjustRightInd w:val="0"/>
        <w:spacing w:after="25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 Giudiziari: dati in materia di casellario giudiziale, di anagrafe delle sanzioni amministrative dipendenti da reato e dei relativi carichi pendenti, o la qualità di imputato o di indagato, liberazione condizionale, divieto/obbligo di soggiorno, misure alternative alla detenzione.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 Dati fiscali e previdenziali: riguardanti l’assolvimento degli obblighi contributivi e fiscali.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Trattamento Dati Particolari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Ai sensi dell’Art. 9 del GDPR e dell’art. 2-sexies del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Dlgs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 196/2003 “</w:t>
      </w:r>
      <w:r w:rsidRPr="00F03BF8">
        <w:rPr>
          <w:rFonts w:ascii="Arial" w:hAnsi="Arial" w:cs="Arial"/>
          <w:i/>
          <w:iCs/>
          <w:color w:val="000000"/>
          <w:sz w:val="20"/>
          <w:szCs w:val="20"/>
        </w:rPr>
        <w:t>È vietato trattare dati personali che rivelino l'origine razziale o etnica, le opinioni politiche, le convinzioni religiose o filosofiche, o l'appartenenza sindacale, nonché trattare dati genetici, dati biometrici intesi a identificare in modo univoco una persona fisica, dati relativi alla salute o alla vita sessuale o all'orientamento sessuale della persona</w:t>
      </w:r>
      <w:r w:rsidRPr="00F03BF8">
        <w:rPr>
          <w:rFonts w:ascii="Arial" w:hAnsi="Arial" w:cs="Arial"/>
          <w:color w:val="000000"/>
          <w:sz w:val="20"/>
          <w:szCs w:val="20"/>
        </w:rPr>
        <w:t xml:space="preserve">”.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Ogni trattamento potrà avvenire solo in presenza di una delle condizioni di cui all’art. 9 del Regolamento Europeo 2016/679 GDPR e dell’art. 2-sexies del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Dlgs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 196/2003.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FINALITÀ DEL TRATTAMENTO, BASE GIURIDICA DELLO STESSO E PRINCIPI APPLICABILI AL TRATTAMENTO </w:t>
      </w:r>
    </w:p>
    <w:p w:rsidR="00F03BF8" w:rsidRPr="00F03BF8" w:rsidRDefault="00F03BF8" w:rsidP="00F03BF8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Il trattamento dei dati personali è curato dal personale del Comune di Decimomannu al solo fine dell’espletamento della procedura di riconoscimento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dell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 </w:t>
      </w: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>“</w:t>
      </w:r>
      <w:r>
        <w:rPr>
          <w:rFonts w:ascii="Calibri" w:hAnsi="Calibri" w:cs="Calibri"/>
          <w:color w:val="000000"/>
          <w:sz w:val="22"/>
          <w:szCs w:val="22"/>
        </w:rPr>
        <w:t xml:space="preserve">Indennità Regionale per la </w:t>
      </w:r>
      <w:proofErr w:type="spellStart"/>
      <w:proofErr w:type="gramStart"/>
      <w:r>
        <w:rPr>
          <w:rFonts w:ascii="Calibri" w:hAnsi="Calibri" w:cs="Calibri"/>
          <w:color w:val="000000"/>
          <w:sz w:val="22"/>
          <w:szCs w:val="22"/>
        </w:rPr>
        <w:t>Fibromialgia</w:t>
      </w:r>
      <w:proofErr w:type="spellEnd"/>
      <w:r>
        <w:rPr>
          <w:rFonts w:ascii="Calibri" w:hAnsi="Calibri" w:cs="Calibri"/>
          <w:color w:val="000000"/>
          <w:sz w:val="22"/>
          <w:szCs w:val="22"/>
        </w:rPr>
        <w:t>”  Anno</w:t>
      </w:r>
      <w:proofErr w:type="gramEnd"/>
      <w:r>
        <w:rPr>
          <w:rFonts w:ascii="Calibri" w:hAnsi="Calibri" w:cs="Calibri"/>
          <w:color w:val="000000"/>
          <w:sz w:val="22"/>
          <w:szCs w:val="22"/>
        </w:rPr>
        <w:t xml:space="preserve"> 2025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dati non sono comunicati a soggetti terzi, salvo che la comunicazione sia imposta da obblighi di legge o sia strettamente necessaria ai fini del procedimento o per l’esecuzione di ogni adempimento previsto dalla </w:t>
      </w:r>
    </w:p>
    <w:p w:rsidR="00F03BF8" w:rsidRPr="00F03BF8" w:rsidRDefault="00F03BF8" w:rsidP="00F03BF8">
      <w:pPr>
        <w:pageBreakBefore/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lastRenderedPageBreak/>
        <w:t xml:space="preserve">normativa nazionale e comunitaria.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La base giuridica dei trattamenti di cui alle suindicate finalità è rappresentata dalla normativa vigente in materia di spettacolo viaggiante.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Il trattamento è effettuato nel rispetto dei principi di cui all’art. 5 del Regolamento Europeo 2016/679 ed è lecito in quanto è necessario per: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-l’esecuzione di un compito di interesse pubblico o connesso all’esercizio di pubblici poteri di cui è investito il Titolare del trattamento (art. 6, par. 1,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lett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. e)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-per l’esecuzione di un contratto di cui l’interessato e parte o per l’esecuzione di misure precontrattuali adottate su richiesta dello stesso (art. 6 paragrafo 1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lett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. – b)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>NATURA DEL CONFERIMENTO</w:t>
      </w:r>
      <w:r w:rsidRPr="00F03BF8">
        <w:rPr>
          <w:rFonts w:ascii="Arial" w:hAnsi="Arial" w:cs="Arial"/>
          <w:color w:val="000000"/>
          <w:sz w:val="20"/>
          <w:szCs w:val="20"/>
        </w:rPr>
        <w:t xml:space="preserve">: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Per l’espletamento delle finalità riportate nel punto precedente il conferimento dei dati è obbligatorio e l’eventuale rifiuto a fornire tali dati potrebbe comportare le conseguenze indicate nel dettaglio nel bando di gara relativo alla procedura di cui all’oggetto della presente informativa.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MODALITÀ DEL TRATTAMENTO E TEMPI DI CONSERVAZIONE DEI DATI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dati trattati vengono protetti attraverso l’impiego di adeguate misure di sicurezza, organizzative, tecniche fisiche, per tutelare le informazioni dall’alterazione, dalla distruzione, dalla perdita, dal furto o dall’utilizzo improprio o illegittimo.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dati saranno trattati per tutto il tempo necessario alla conclusione del procedimento e, successivamente, saranno conservati in conformità alle norme sulla conservazione della documentazione amministrativa.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Il trattamento dei dati sarà effettuato manualmente (ad esempio, su supporto cartaceo) e/o attraverso strumenti automatizzati (ad esempio, utilizzando procedure e supporti elettronici), con logiche correlate alle finalità di cui al precedente paragrafo “FINALITÀ DEL TRATTAMENTO, BASE GIURIDICA DELLO STESSO E PRINCIPI APPLICABILI AL TRATTAMENTO” e, comunque, in modo da garantire la riservatezza dei dati e prevenire la perdita dei dati, usi illeciti o non corretti ed accessi non autorizzati.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DESTINATARI E CATEGORIE DEI DESTINATARI DEI DATI PERSONALI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suoi dati personali potranno essere comunicati a: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-Dipendenti e/o collaboratori del Titolare nella loro qualità di autorizzati al trattamento e ai quali sono state fornite istruzioni specifiche. Gli autorizzati hanno differenziati livelli di accesso a seconda delle specifiche mansioni;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-Altri soggetti pubblici per finalità istituzionali;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 Forze dell’Odine, Autorità giudiziaria, Autorità amministrative indipendenti nei casi espressamente previsti dalla legge;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-Responsabili esterni del trattamento, appositamente nominati;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-Legali all’uopo incaricati dal Comune ad intervenire in controversie/contenziosi in cui lo stesso è parte.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-Soggetti istanti ai sensi della legge 241/1990 e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ss.</w:t>
      </w:r>
      <w:proofErr w:type="gramStart"/>
      <w:r w:rsidRPr="00F03BF8">
        <w:rPr>
          <w:rFonts w:ascii="Arial" w:hAnsi="Arial" w:cs="Arial"/>
          <w:color w:val="000000"/>
          <w:sz w:val="20"/>
          <w:szCs w:val="20"/>
        </w:rPr>
        <w:t>mm.ii</w:t>
      </w:r>
      <w:proofErr w:type="spellEnd"/>
      <w:proofErr w:type="gramEnd"/>
      <w:r w:rsidRPr="00F03BF8">
        <w:rPr>
          <w:rFonts w:ascii="Arial" w:hAnsi="Arial" w:cs="Arial"/>
          <w:color w:val="000000"/>
          <w:sz w:val="20"/>
          <w:szCs w:val="20"/>
        </w:rPr>
        <w:t xml:space="preserve"> e del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Dlgs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. 33/2013 e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ss.</w:t>
      </w:r>
      <w:proofErr w:type="gramStart"/>
      <w:r w:rsidRPr="00F03BF8">
        <w:rPr>
          <w:rFonts w:ascii="Arial" w:hAnsi="Arial" w:cs="Arial"/>
          <w:color w:val="000000"/>
          <w:sz w:val="20"/>
          <w:szCs w:val="20"/>
        </w:rPr>
        <w:t>mm.ii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>.</w:t>
      </w:r>
      <w:proofErr w:type="gramEnd"/>
      <w:r w:rsidRPr="00F03BF8">
        <w:rPr>
          <w:rFonts w:ascii="Arial" w:hAnsi="Arial" w:cs="Arial"/>
          <w:color w:val="000000"/>
          <w:sz w:val="20"/>
          <w:szCs w:val="20"/>
        </w:rPr>
        <w:t xml:space="preserve">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suoi dati, esclusivamente per quanto previsto dagli obblighi in tema di pubblicità legale e di trasparenza e nel rispetto di minimizzazione dei dati stessi, potranno essere soggetti a diffusione.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PROCESSO DECISIONALE AUTOMATIZZATO E TRASFERIMENTO DI DATI AL DI FUORI DELL’UNIONE EUROPEA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suoi dati personali non saranno soggetti ad alcun processo decisionale automatizzato, compresa la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profilazione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 e non saranno trasferiti al di fuori dell’Unione europea.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DIRITTI DELL’INTERESSATO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I soggetti cui si riferiscono i dati personali sopraindicati in qualunque momento posso esercitare: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-diritto di chiedere al Titolare del trattamento ex art 15 GDPR 2016/679, di poter accedere ai propri dati personali;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-diritto di chiedere al Titolare del trattamento ex art 16 GDPR 2016/679 di poter rettificare i propri dati personali, ove quest’ultimo non contrasti con la normativa vigente sulla conservazione dei dati stessi; </w:t>
      </w:r>
    </w:p>
    <w:p w:rsidR="00F03BF8" w:rsidRPr="00F03BF8" w:rsidRDefault="00F03BF8" w:rsidP="00F03BF8">
      <w:pPr>
        <w:autoSpaceDE w:val="0"/>
        <w:autoSpaceDN w:val="0"/>
        <w:adjustRightInd w:val="0"/>
        <w:spacing w:after="13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 diritto di chiedere al Titolare del trattamento ex art 17 GDPR 2016/679, di poter cancellare i propri dati personali, ove i dati siano trattati in maniera illecita e sempre che tale cancellazione non contrasti non contrasti con la normativa vigente sulla conservazione dei dati stessi;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 diritto di chiedere al Titolare del trattamento ex art 18 DGPR 2016/679 di poter limitare il trattamento dei propri dati personali;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-diritto di opporsi al trattamento ex art. 21 GDPR 2016/679; </w:t>
      </w:r>
    </w:p>
    <w:p w:rsidR="00F03BF8" w:rsidRPr="00F03BF8" w:rsidRDefault="00F03BF8" w:rsidP="00F03BF8">
      <w:pPr>
        <w:pageBreakBefore/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lastRenderedPageBreak/>
        <w:t>Tutti i soprariportati diritti, in base a quanto previsto all’art. 2/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undecies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, comma 1,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lett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. f del </w:t>
      </w:r>
      <w:proofErr w:type="spellStart"/>
      <w:r w:rsidRPr="00F03BF8">
        <w:rPr>
          <w:rFonts w:ascii="Arial" w:hAnsi="Arial" w:cs="Arial"/>
          <w:color w:val="000000"/>
          <w:sz w:val="20"/>
          <w:szCs w:val="20"/>
        </w:rPr>
        <w:t>Dlgs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 196/2003, non potranno essere esercitati qualora dal loro esercizio possa derivare un pregiudizio effettivo e concreto alla riservatezza dell’identità del dipendente che segnala ai sensi della legge 30.11.2017 n. 179 (“ </w:t>
      </w:r>
      <w:proofErr w:type="spellStart"/>
      <w:r w:rsidRPr="00F03BF8">
        <w:rPr>
          <w:rFonts w:ascii="Arial" w:hAnsi="Arial" w:cs="Arial"/>
          <w:i/>
          <w:iCs/>
          <w:color w:val="000000"/>
          <w:sz w:val="21"/>
          <w:szCs w:val="21"/>
        </w:rPr>
        <w:t>whistleblower</w:t>
      </w:r>
      <w:proofErr w:type="spellEnd"/>
      <w:r w:rsidRPr="00F03BF8">
        <w:rPr>
          <w:rFonts w:ascii="Arial" w:hAnsi="Arial" w:cs="Arial"/>
          <w:color w:val="000000"/>
          <w:sz w:val="20"/>
          <w:szCs w:val="20"/>
        </w:rPr>
        <w:t xml:space="preserve">”) l’illecito di cui sia venuto a conoscenza in ragione del proprio ufficio e negli altri casi previsti dalla legge mediante richiesta da inoltrarsi al Titolare del trattamento. Il modulo per l’esercizio dei diritti è disponibile sul sito internet del Garante della privacy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b/>
          <w:bCs/>
          <w:color w:val="000000"/>
          <w:sz w:val="20"/>
          <w:szCs w:val="20"/>
        </w:rPr>
        <w:t xml:space="preserve">DIRITTO DI RECLAMO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Gli interessati che ritengono che il trattamento dei dati personali a loro riferiti avvenga in violazione di quanto previsto dal GDPR 2016/679 hanno diritto di proporre reclamo al Garante della Privacy come previsto dall’art. 77 del GDPR o di adire le opportune sedi giudiziarie </w:t>
      </w:r>
      <w:proofErr w:type="gramStart"/>
      <w:r w:rsidRPr="00F03BF8">
        <w:rPr>
          <w:rFonts w:ascii="Arial" w:hAnsi="Arial" w:cs="Arial"/>
          <w:color w:val="000000"/>
          <w:sz w:val="20"/>
          <w:szCs w:val="20"/>
        </w:rPr>
        <w:t>( art</w:t>
      </w:r>
      <w:proofErr w:type="gramEnd"/>
      <w:r w:rsidRPr="00F03BF8">
        <w:rPr>
          <w:rFonts w:ascii="Arial" w:hAnsi="Arial" w:cs="Arial"/>
          <w:color w:val="000000"/>
          <w:sz w:val="20"/>
          <w:szCs w:val="20"/>
        </w:rPr>
        <w:t xml:space="preserve"> 79 GDPR).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 w:rsidRPr="00F03BF8">
        <w:rPr>
          <w:rFonts w:ascii="Arial" w:hAnsi="Arial" w:cs="Arial"/>
          <w:color w:val="000000"/>
          <w:sz w:val="20"/>
          <w:szCs w:val="20"/>
        </w:rPr>
        <w:t xml:space="preserve">Per ulteriori informazioni è possibile consultare il sito del Garante al seguente indirizzo internet www.garanteprivacy.it. </w:t>
      </w: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:rsidR="00F03BF8" w:rsidRPr="00F03BF8" w:rsidRDefault="00F03BF8" w:rsidP="00F03BF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F03BF8">
        <w:rPr>
          <w:rFonts w:ascii="Arial" w:hAnsi="Arial" w:cs="Arial"/>
          <w:color w:val="000000"/>
          <w:sz w:val="22"/>
          <w:szCs w:val="22"/>
        </w:rPr>
        <w:t xml:space="preserve">Data </w:t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</w:r>
      <w:r w:rsidRPr="00F03BF8">
        <w:rPr>
          <w:rFonts w:ascii="Arial" w:hAnsi="Arial" w:cs="Arial"/>
          <w:color w:val="000000"/>
          <w:sz w:val="22"/>
          <w:szCs w:val="22"/>
        </w:rPr>
        <w:tab/>
        <w:t xml:space="preserve">Firma per accettazione </w:t>
      </w:r>
    </w:p>
    <w:p w:rsidR="0092281E" w:rsidRDefault="0092281E" w:rsidP="00F03BF8">
      <w:pPr>
        <w:suppressAutoHyphens/>
        <w:spacing w:line="100" w:lineRule="atLeast"/>
        <w:jc w:val="both"/>
      </w:pPr>
    </w:p>
    <w:sectPr w:rsidR="0092281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87">
    <w:altName w:val="Times New Roman"/>
    <w:charset w:val="00"/>
    <w:family w:val="auto"/>
    <w:pitch w:val="variable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12644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1286A"/>
    <w:multiLevelType w:val="hybridMultilevel"/>
    <w:tmpl w:val="FFFFFFFF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7931458"/>
    <w:multiLevelType w:val="hybridMultilevel"/>
    <w:tmpl w:val="BADCFC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2D8626B"/>
    <w:multiLevelType w:val="hybridMultilevel"/>
    <w:tmpl w:val="B764F2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35F"/>
    <w:rsid w:val="00150AD2"/>
    <w:rsid w:val="001D2E1C"/>
    <w:rsid w:val="002C6480"/>
    <w:rsid w:val="0041424D"/>
    <w:rsid w:val="0059543F"/>
    <w:rsid w:val="005B2916"/>
    <w:rsid w:val="00666E59"/>
    <w:rsid w:val="0092281E"/>
    <w:rsid w:val="00A408F6"/>
    <w:rsid w:val="00AB435F"/>
    <w:rsid w:val="00AD5469"/>
    <w:rsid w:val="00B15A8C"/>
    <w:rsid w:val="00C0158D"/>
    <w:rsid w:val="00F03BF8"/>
    <w:rsid w:val="00F13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77C9E"/>
  <w15:chartTrackingRefBased/>
  <w15:docId w15:val="{C57C8FBD-5690-4170-AC71-DB695E879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B43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AB435F"/>
    <w:pPr>
      <w:keepNext/>
      <w:spacing w:line="360" w:lineRule="auto"/>
      <w:ind w:left="708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AB435F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rsid w:val="00AB435F"/>
    <w:pPr>
      <w:ind w:left="1260" w:hanging="126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AB435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uiPriority w:val="99"/>
    <w:semiHidden/>
    <w:rsid w:val="00AB435F"/>
    <w:pPr>
      <w:jc w:val="both"/>
    </w:pPr>
    <w:rPr>
      <w:rFonts w:ascii="Century Gothic" w:hAnsi="Century Gothic"/>
      <w:b/>
      <w:bCs/>
      <w:i/>
      <w:iCs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AB435F"/>
    <w:rPr>
      <w:rFonts w:ascii="Century Gothic" w:eastAsia="Times New Roman" w:hAnsi="Century Gothic" w:cs="Times New Roman"/>
      <w:b/>
      <w:bCs/>
      <w:i/>
      <w:iCs/>
      <w:sz w:val="24"/>
      <w:szCs w:val="24"/>
      <w:lang w:eastAsia="it-IT"/>
    </w:rPr>
  </w:style>
  <w:style w:type="paragraph" w:customStyle="1" w:styleId="Default">
    <w:name w:val="Default"/>
    <w:rsid w:val="0059543F"/>
    <w:pPr>
      <w:autoSpaceDE w:val="0"/>
      <w:autoSpaceDN w:val="0"/>
      <w:adjustRightInd w:val="0"/>
      <w:spacing w:after="0" w:line="240" w:lineRule="auto"/>
    </w:pPr>
    <w:rPr>
      <w:rFonts w:ascii="Wingdings" w:hAnsi="Wingdings" w:cs="Wingdings"/>
      <w:color w:val="000000"/>
      <w:sz w:val="24"/>
      <w:szCs w:val="24"/>
    </w:rPr>
  </w:style>
  <w:style w:type="paragraph" w:customStyle="1" w:styleId="Paragrafoelenco1">
    <w:name w:val="Paragrafo elenco1"/>
    <w:basedOn w:val="Normale"/>
    <w:rsid w:val="0059543F"/>
    <w:pPr>
      <w:suppressAutoHyphens/>
      <w:spacing w:after="200" w:line="276" w:lineRule="auto"/>
      <w:ind w:left="720"/>
    </w:pPr>
    <w:rPr>
      <w:rFonts w:ascii="Calibri" w:eastAsia="SimSun" w:hAnsi="Calibri" w:cs="font387"/>
      <w:sz w:val="22"/>
      <w:szCs w:val="22"/>
      <w:lang w:eastAsia="ar-SA"/>
    </w:rPr>
  </w:style>
  <w:style w:type="paragraph" w:customStyle="1" w:styleId="Didefault">
    <w:name w:val="Di default"/>
    <w:rsid w:val="002C6480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0"/>
        <w:tab w:val="left" w:pos="720"/>
      </w:tabs>
      <w:spacing w:after="0" w:line="240" w:lineRule="auto"/>
      <w:jc w:val="both"/>
    </w:pPr>
    <w:rPr>
      <w:rFonts w:ascii="Helvetica" w:eastAsia="Arial Unicode MS" w:hAnsi="Helvetica" w:cs="Arial Unicode MS"/>
      <w:color w:val="333333"/>
      <w:sz w:val="24"/>
      <w:szCs w:val="24"/>
      <w:u w:color="333333"/>
      <w:bdr w:val="nil"/>
      <w:lang w:eastAsia="it-IT"/>
    </w:rPr>
  </w:style>
  <w:style w:type="paragraph" w:styleId="Paragrafoelenco">
    <w:name w:val="List Paragraph"/>
    <w:basedOn w:val="Normale"/>
    <w:uiPriority w:val="34"/>
    <w:qFormat/>
    <w:rsid w:val="00150A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7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aranoa@pec.buffetti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ranoa@email.it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1794</Words>
  <Characters>10232</Characters>
  <Application>Microsoft Office Word</Application>
  <DocSecurity>0</DocSecurity>
  <Lines>85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Fenza</dc:creator>
  <cp:keywords/>
  <dc:description/>
  <cp:lastModifiedBy>Elisabetta De Vita</cp:lastModifiedBy>
  <cp:revision>3</cp:revision>
  <dcterms:created xsi:type="dcterms:W3CDTF">2025-02-27T09:59:00Z</dcterms:created>
  <dcterms:modified xsi:type="dcterms:W3CDTF">2025-02-27T10:07:00Z</dcterms:modified>
</cp:coreProperties>
</file>